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252E20">
        <w:tc>
          <w:tcPr>
            <w:tcW w:w="10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E20" w:rsidRDefault="002036B8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   </w:t>
            </w:r>
            <w:r>
              <w:rPr>
                <w:b/>
                <w:bCs/>
                <w:color w:val="000000"/>
                <w:sz w:val="28"/>
                <w:szCs w:val="28"/>
              </w:rPr>
              <w:t>Дополнительное соглашение к соглашению о предоставлении субсидии из областного бюджета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Ленинградской области </w:t>
            </w:r>
          </w:p>
          <w:p w:rsidR="00252E20" w:rsidRDefault="002036B8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Бюджету Свердловского городского поселения</w:t>
            </w:r>
          </w:p>
          <w:p w:rsidR="00252E20" w:rsidRDefault="002036B8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№ 3/6 (РАП) </w:t>
            </w:r>
          </w:p>
          <w:p w:rsidR="00252E20" w:rsidRDefault="00252E20"/>
          <w:p w:rsidR="00252E20" w:rsidRDefault="00252E20"/>
          <w:p w:rsidR="00252E20" w:rsidRDefault="00252E20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252E20">
              <w:tc>
                <w:tcPr>
                  <w:tcW w:w="5137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  <w:tc>
                <w:tcPr>
                  <w:tcW w:w="5138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252E20" w:rsidRDefault="002036B8">
                  <w:pPr>
                    <w:jc w:val="right"/>
                  </w:pPr>
                  <w:r>
                    <w:rPr>
                      <w:color w:val="000000"/>
                      <w:sz w:val="28"/>
                      <w:szCs w:val="28"/>
                    </w:rPr>
                    <w:t>26.03.2025 г.    </w:t>
                  </w: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252E20" w:rsidRDefault="002036B8">
            <w:pPr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252E20" w:rsidRDefault="002036B8">
            <w:pPr>
              <w:jc w:val="both"/>
            </w:pPr>
            <w:r>
              <w:rPr>
                <w:color w:val="000000"/>
                <w:sz w:val="28"/>
                <w:szCs w:val="28"/>
              </w:rPr>
              <w:t>             комитет по строительству Ленинградской области, 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образования, именуемый в дальнейшем "Главный распорядитель", в лице заместителя председателя комитета, действующего на основании доверенности от 25.08.2023 №б/н </w:t>
            </w:r>
            <w:r>
              <w:rPr>
                <w:color w:val="000000"/>
                <w:sz w:val="24"/>
                <w:szCs w:val="24"/>
              </w:rPr>
              <w:t>Кумышевой Лианы Руслановны</w:t>
            </w:r>
            <w:r>
              <w:rPr>
                <w:color w:val="000000"/>
                <w:sz w:val="28"/>
                <w:szCs w:val="28"/>
              </w:rPr>
              <w:t>, с одной стороны, и Администрация Свердловского городского поселения Всеволожского муниципального района Ленинградской области, именуемая в дальнейшем "Муниципальное образование", в лице главы Администрации  Тулаева В.И., действующего на основании решения совета депутатов МО «Свердловское городское поселение» от 06.09.2022 г. №10 , с другой стороны, далее при совместном упоминании именуемые "Стороны", в соответствии с </w:t>
            </w:r>
            <w:r>
              <w:rPr>
                <w:color w:val="000000"/>
                <w:sz w:val="24"/>
                <w:szCs w:val="24"/>
              </w:rPr>
              <w:t>постановлением Правительства Ленинградской области от 13.02.2025 № 152 «О внесении изменения в постановление Правительства Ленинградской области от 5 мая 2022 года № 289 «О распределении субсидий из областного бюджета Ленинградской области бюджетам муниципальных образований Ленинградской области на обеспечение устойчивого сокращения непригодного для проживания жилищного фонда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и признании утратившими силу отдельных постановлений Правительства Ленинградской области» </w:t>
            </w:r>
            <w:r>
              <w:rPr>
                <w:color w:val="000000"/>
                <w:sz w:val="28"/>
                <w:szCs w:val="28"/>
              </w:rPr>
              <w:t>заключили настоящее Дополнительное соглашение 3/6 (РАП) к Соглашению о предоставлении субсидии из областного бюджета Ленинградской области Бюджету Свердловского городского поселения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8"/>
                <w:szCs w:val="28"/>
              </w:rPr>
              <w:t>от </w:t>
            </w:r>
            <w:r>
              <w:rPr>
                <w:color w:val="000000"/>
                <w:sz w:val="24"/>
                <w:szCs w:val="24"/>
              </w:rPr>
              <w:t>10.06.2024</w:t>
            </w:r>
            <w:r>
              <w:rPr>
                <w:color w:val="000000"/>
                <w:sz w:val="28"/>
                <w:szCs w:val="28"/>
              </w:rPr>
              <w:t> № 3 (РАП) (далее - Соглашение) о нижеследующем.</w:t>
            </w:r>
          </w:p>
          <w:p w:rsidR="00252E20" w:rsidRDefault="002036B8">
            <w:pPr>
              <w:ind w:firstLine="70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252E20" w:rsidRDefault="00252E20"/>
          <w:p w:rsidR="00252E20" w:rsidRDefault="00252E20"/>
        </w:tc>
      </w:tr>
    </w:tbl>
    <w:p w:rsidR="00252E20" w:rsidRDefault="00252E20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jc w:val="center"/>
        <w:tblLayout w:type="fixed"/>
        <w:tblLook w:val="01E0" w:firstRow="1" w:lastRow="1" w:firstColumn="1" w:lastColumn="1" w:noHBand="0" w:noVBand="0"/>
      </w:tblPr>
      <w:tblGrid>
        <w:gridCol w:w="10489"/>
      </w:tblGrid>
      <w:tr w:rsidR="00252E20">
        <w:trPr>
          <w:tblHeader/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20" w:type="dxa"/>
            </w:tcMar>
          </w:tcPr>
          <w:tbl>
            <w:tblPr>
              <w:tblOverlap w:val="never"/>
              <w:tblW w:w="10259" w:type="dxa"/>
              <w:tblLayout w:type="fixed"/>
              <w:tblLook w:val="01E0" w:firstRow="1" w:lastRow="1" w:firstColumn="1" w:lastColumn="1" w:noHBand="0" w:noVBand="0"/>
            </w:tblPr>
            <w:tblGrid>
              <w:gridCol w:w="10259"/>
            </w:tblGrid>
            <w:tr w:rsidR="00252E20">
              <w:tc>
                <w:tcPr>
                  <w:tcW w:w="1025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lastRenderedPageBreak/>
                    <w:t>1. Внести в Соглашение следующие изменения: 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1.1. Изложить п. 2.1. в следующей редакции: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2.1. Общий объем бюджетных ассигнований, предусмотренных в Бюджет Свердловского городского поселения на финансовое обеспечение расходных обязательств в целях софинансирования которых предоставляется Субсидия, составляет: в 2025 году 44 532 452,25 руб. (Сорок четыре миллиона пятьсот тридцать две тысячи четыреста пятьдесят два рубля 25 копеек), в 2026 году 0,00 руб. (Ноль рублей 00 копеек ). Субсидия в разрезе источников финансирования в соответствии с приложением б/н.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1.2. Изложить п. 2.2. в следующей редакции: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2.2. Общий размер Субсидии, предоставляемой из областного бюджета Ленинградской области Бюджету Свердловского городского поселения в соответствии с настоящим Соглашением, исходя из выраженного в процентах от объема бюджетных ассигнований на исполнение расходного обязательства Муниципального образования, предусмотренного в бюджете муниципального образования, в целях софинансирования которого предоставляется Субсидия: уровня софинансирования, равного 98,999999983158300 % составляет в 2025 году не более 44 087 127,72 руб. (Сорок четыре миллиона восемьдесят семь тысяч сто двадцать семь рублей 72 копейки ), уровня софинансирования, равного 0,000000000000000 % составляет в 2026 году не более 0,00 руб. (Ноль рублей 00 копеек).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1.3. Приложение № 1 к Соглашению изложить в редакции согласно приложению № 1 к настоящему Дополнительному соглашению, которое является его неотъемлемой частью.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1.4. Приложение № 2 к Соглашению изложить в редакции согласно приложению № 2 к настоящему Дополнительному соглашению, которое является его неотъемлемой частью.</w:t>
                  </w:r>
                </w:p>
                <w:p w:rsidR="00252E20" w:rsidRDefault="002036B8">
                  <w:pPr>
                    <w:ind w:firstLine="540"/>
                  </w:pPr>
                  <w:r>
                    <w:rPr>
                      <w:color w:val="000000"/>
                      <w:sz w:val="28"/>
                      <w:szCs w:val="28"/>
                    </w:rPr>
                    <w:t>2. Настоящее Дополнительное соглашение является неотъемлемой частью Соглашения.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3. Подписанное Сторонами Дополнительное соглашение вступает в силу с даты подписания и действует до полного исполнения Сторонами своих обязательств по настоящему Дополнительному соглашению.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4. Условия Соглашения, не затронутые настоящим Дополнительным соглашением, остаются неизменными.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5.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                                                           </w:t>
                  </w:r>
                </w:p>
                <w:p w:rsidR="00252E20" w:rsidRDefault="002036B8">
                  <w:pPr>
                    <w:ind w:firstLine="540"/>
                    <w:jc w:val="both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                                                               Подписи сторон</w:t>
                  </w:r>
                </w:p>
                <w:p w:rsidR="00252E20" w:rsidRDefault="002036B8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  <w:p w:rsidR="00252E20" w:rsidRDefault="00252E20">
                  <w:pPr>
                    <w:rPr>
                      <w:vanish/>
                    </w:rPr>
                  </w:pPr>
                </w:p>
                <w:tbl>
                  <w:tblPr>
                    <w:tblOverlap w:val="never"/>
                    <w:tblW w:w="10259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129"/>
                    <w:gridCol w:w="5130"/>
                  </w:tblGrid>
                  <w:tr w:rsidR="00252E20">
                    <w:tc>
                      <w:tcPr>
                        <w:tcW w:w="51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Заместитель председателя комитета 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51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Глава Администрации 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252E20">
                    <w:tc>
                      <w:tcPr>
                        <w:tcW w:w="512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____________/ Кумышева Лиана Руслановна</w:t>
                        </w:r>
                      </w:p>
                      <w:p w:rsidR="00252E20" w:rsidRDefault="002036B8">
                        <w:r>
                          <w:rPr>
                            <w:i/>
                            <w:iCs/>
                            <w:color w:val="000000"/>
                          </w:rPr>
                          <w:t>(фамилия, имя, отчество и наименование должности руководителя главного распорядителя средств областного бюджета Ленинградской области)</w:t>
                        </w:r>
                      </w:p>
                    </w:tc>
                    <w:tc>
                      <w:tcPr>
                        <w:tcW w:w="513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____________/ Тулаев Вадим Иванович</w:t>
                        </w:r>
                      </w:p>
                      <w:p w:rsidR="00252E20" w:rsidRDefault="002036B8">
                        <w:r>
                          <w:rPr>
                            <w:i/>
                            <w:iCs/>
                            <w:color w:val="000000"/>
                          </w:rPr>
                          <w:t>(фамилия, имя, отчество и наименование должности руководителя уполномоченного органа местного самоуправления муниципального образования Ленинградской области)</w:t>
                        </w:r>
                      </w:p>
                    </w:tc>
                  </w:tr>
                </w:tbl>
                <w:p w:rsidR="00252E20" w:rsidRDefault="00252E20">
                  <w:pPr>
                    <w:spacing w:line="1" w:lineRule="auto"/>
                  </w:pPr>
                </w:p>
              </w:tc>
            </w:tr>
            <w:tr w:rsidR="00252E20">
              <w:tc>
                <w:tcPr>
                  <w:tcW w:w="1025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52E20" w:rsidRDefault="00252E20">
                  <w:pPr>
                    <w:spacing w:line="1" w:lineRule="auto"/>
                  </w:pPr>
                </w:p>
              </w:tc>
            </w:tr>
            <w:tr w:rsidR="00252E20">
              <w:tc>
                <w:tcPr>
                  <w:tcW w:w="1025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2E20" w:rsidRDefault="00252E20"/>
                <w:p w:rsidR="00252E20" w:rsidRDefault="00252E20"/>
                <w:tbl>
                  <w:tblPr>
                    <w:tblOverlap w:val="never"/>
                    <w:tblW w:w="9844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81"/>
                    <w:gridCol w:w="3281"/>
                    <w:gridCol w:w="3282"/>
                  </w:tblGrid>
                  <w:tr w:rsidR="00252E20">
                    <w:tc>
                      <w:tcPr>
                        <w:tcW w:w="328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</w:rPr>
                          <w:t>ДОКУМЕНТ ПОДПИСАН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ЭЛЕКТРОННОЙ ПОДПИСЬЮ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Сертификат: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18CFB1F35902B3397001C29B172C3BA8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Владелец: Кумышева Лиана Руслановна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Действителен c 26.10.2024 10:16 до 19.01.2026 10:16</w:t>
                        </w:r>
                      </w:p>
                    </w:tc>
                    <w:tc>
                      <w:tcPr>
                        <w:tcW w:w="32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52E20" w:rsidRDefault="00252E20">
                        <w:pPr>
                          <w:spacing w:line="1" w:lineRule="auto"/>
                        </w:pPr>
                      </w:p>
                    </w:tc>
                    <w:tc>
                      <w:tcPr>
                        <w:tcW w:w="328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</w:rPr>
                          <w:t>ДОКУМЕНТ ПОДПИСАН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ЭЛЕКТРОННОЙ ПОДПИСЬЮ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Сертификат: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18CFB1F35902B3397001C29B172C3BA8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Владелец: Кумышева Лиана Руслановна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Действителен c 26.10.2024 10:16 до 19.01.2026 10:16</w:t>
                        </w:r>
                      </w:p>
                    </w:tc>
                  </w:tr>
                </w:tbl>
                <w:p w:rsidR="00252E20" w:rsidRDefault="00252E20">
                  <w:pPr>
                    <w:spacing w:line="1" w:lineRule="auto"/>
                  </w:pP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  <w:tr w:rsidR="00252E20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  <w:jc w:val="center"/>
            </w:pPr>
          </w:p>
        </w:tc>
      </w:tr>
      <w:tr w:rsidR="00252E20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  <w:jc w:val="center"/>
            </w:pPr>
          </w:p>
        </w:tc>
      </w:tr>
    </w:tbl>
    <w:p w:rsidR="00252E20" w:rsidRDefault="00252E20">
      <w:pPr>
        <w:rPr>
          <w:vanish/>
        </w:rPr>
      </w:pPr>
      <w:bookmarkStart w:id="2" w:name="__bookmark_2"/>
      <w:bookmarkEnd w:id="2"/>
    </w:p>
    <w:tbl>
      <w:tblPr>
        <w:tblOverlap w:val="never"/>
        <w:tblW w:w="10489" w:type="dxa"/>
        <w:jc w:val="center"/>
        <w:tblLayout w:type="fixed"/>
        <w:tblLook w:val="01E0" w:firstRow="1" w:lastRow="1" w:firstColumn="1" w:lastColumn="1" w:noHBand="0" w:noVBand="0"/>
      </w:tblPr>
      <w:tblGrid>
        <w:gridCol w:w="10489"/>
      </w:tblGrid>
      <w:tr w:rsidR="00252E20">
        <w:trPr>
          <w:tblHeader/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20" w:type="dxa"/>
            </w:tcMar>
          </w:tcPr>
          <w:tbl>
            <w:tblPr>
              <w:tblOverlap w:val="never"/>
              <w:tblW w:w="10259" w:type="dxa"/>
              <w:tblLayout w:type="fixed"/>
              <w:tblLook w:val="01E0" w:firstRow="1" w:lastRow="1" w:firstColumn="1" w:lastColumn="1" w:noHBand="0" w:noVBand="0"/>
            </w:tblPr>
            <w:tblGrid>
              <w:gridCol w:w="10259"/>
            </w:tblGrid>
            <w:tr w:rsidR="00252E20">
              <w:tc>
                <w:tcPr>
                  <w:tcW w:w="1025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52E20" w:rsidRDefault="00252E20">
                  <w:pPr>
                    <w:spacing w:line="1" w:lineRule="auto"/>
                  </w:pPr>
                </w:p>
              </w:tc>
            </w:tr>
            <w:tr w:rsidR="00252E20">
              <w:tc>
                <w:tcPr>
                  <w:tcW w:w="1025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52E20" w:rsidRDefault="00252E20"/>
                <w:p w:rsidR="00252E20" w:rsidRDefault="00252E20"/>
                <w:tbl>
                  <w:tblPr>
                    <w:tblOverlap w:val="never"/>
                    <w:tblW w:w="9844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81"/>
                    <w:gridCol w:w="3281"/>
                    <w:gridCol w:w="3282"/>
                  </w:tblGrid>
                  <w:tr w:rsidR="00252E20">
                    <w:tc>
                      <w:tcPr>
                        <w:tcW w:w="328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</w:tcPr>
                      <w:p w:rsidR="00252E20" w:rsidRDefault="002036B8">
                        <w:r>
                          <w:rPr>
                            <w:color w:val="000000"/>
                          </w:rPr>
                          <w:t>ДОКУМЕНТ ПОДПИСАН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ЭЛЕКТРОННОЙ ПОДПИСЬЮ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Сертификат: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0109B7D0B0B1E64EA1E2932260DD1CAC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Владелец: Тулаев Вадим Иванович</w:t>
                        </w:r>
                      </w:p>
                      <w:p w:rsidR="00252E20" w:rsidRDefault="002036B8">
                        <w:r>
                          <w:rPr>
                            <w:color w:val="000000"/>
                          </w:rPr>
                          <w:t>Действителен c 19.12.2023 18:13 до 13.03.2025 18:13</w:t>
                        </w:r>
                      </w:p>
                    </w:tc>
                    <w:tc>
                      <w:tcPr>
                        <w:tcW w:w="32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52E20" w:rsidRDefault="00252E20">
                        <w:pPr>
                          <w:spacing w:line="1" w:lineRule="auto"/>
                        </w:pPr>
                      </w:p>
                    </w:tc>
                    <w:tc>
                      <w:tcPr>
                        <w:tcW w:w="3282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252E20" w:rsidRDefault="00252E20">
                        <w:pPr>
                          <w:spacing w:line="1" w:lineRule="auto"/>
                        </w:pPr>
                      </w:p>
                    </w:tc>
                  </w:tr>
                </w:tbl>
                <w:p w:rsidR="00252E20" w:rsidRDefault="00252E20">
                  <w:pPr>
                    <w:spacing w:line="1" w:lineRule="auto"/>
                  </w:pP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  <w:tr w:rsidR="00252E20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  <w:jc w:val="center"/>
            </w:pPr>
          </w:p>
        </w:tc>
      </w:tr>
      <w:tr w:rsidR="00252E20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  <w:jc w:val="center"/>
            </w:pPr>
          </w:p>
        </w:tc>
      </w:tr>
    </w:tbl>
    <w:p w:rsidR="00252E20" w:rsidRDefault="00252E20">
      <w:pPr>
        <w:sectPr w:rsidR="00252E20">
          <w:headerReference w:type="default" r:id="rId6"/>
          <w:footerReference w:type="default" r:id="rId7"/>
          <w:pgSz w:w="11905" w:h="16837"/>
          <w:pgMar w:top="283" w:right="283" w:bottom="283" w:left="1133" w:header="283" w:footer="0" w:gutter="0"/>
          <w:cols w:space="720"/>
          <w:titlePg/>
        </w:sect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200"/>
        <w:gridCol w:w="8221"/>
      </w:tblGrid>
      <w:tr w:rsidR="00252E2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1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к Дополнительному соглашению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26 марта 2025 г.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3/6 (РАП)</w:t>
            </w:r>
          </w:p>
        </w:tc>
      </w:tr>
      <w:tr w:rsidR="00252E20">
        <w:trPr>
          <w:trHeight w:hRule="exact"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200"/>
        <w:gridCol w:w="8221"/>
      </w:tblGrid>
      <w:tr w:rsidR="00252E2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1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10 июня 2024 г.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 (РАП)</w:t>
            </w:r>
          </w:p>
        </w:tc>
      </w:tr>
      <w:tr w:rsidR="00252E20">
        <w:trPr>
          <w:trHeight w:hRule="exact"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252E2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</w:pPr>
            <w:r>
              <w:rPr>
                <w:color w:val="000000"/>
              </w:rPr>
              <w:t>Перечень мероприятий,</w:t>
            </w:r>
          </w:p>
          <w:p w:rsidR="00252E20" w:rsidRDefault="002036B8">
            <w:pPr>
              <w:jc w:val="center"/>
            </w:pPr>
            <w:r>
              <w:rPr>
                <w:color w:val="000000"/>
              </w:rPr>
              <w:t>в целях софинансирования которых предоставляется Субсидия</w:t>
            </w:r>
          </w:p>
        </w:tc>
      </w:tr>
      <w:tr w:rsidR="00252E2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710"/>
        <w:gridCol w:w="7711"/>
      </w:tblGrid>
      <w:tr w:rsidR="00252E20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бюджета муниципального образования</w:t>
            </w: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r>
              <w:rPr>
                <w:color w:val="000000"/>
              </w:rPr>
              <w:t>Бюджет Свердловского городского поселения</w:t>
            </w:r>
          </w:p>
        </w:tc>
      </w:tr>
      <w:tr w:rsidR="00252E20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5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440"/>
        <w:gridCol w:w="1152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7"/>
      </w:tblGrid>
      <w:tr w:rsidR="00252E20">
        <w:trPr>
          <w:trHeight w:val="207"/>
        </w:trPr>
        <w:tc>
          <w:tcPr>
            <w:tcW w:w="46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Наименование мероприятия (направления), наименование объекта капитального строительства) </w:t>
            </w:r>
            <w:r>
              <w:rPr>
                <w:color w:val="000000"/>
                <w:sz w:val="18"/>
                <w:szCs w:val="18"/>
              </w:rPr>
              <w:br/>
              <w:t>объекта недвижимого имущества)</w:t>
            </w: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 окончания реализации</w:t>
            </w:r>
          </w:p>
        </w:tc>
        <w:tc>
          <w:tcPr>
            <w:tcW w:w="824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 финансового обеспечения на реализацию мероприятия (направления), объекта капитального строительства, объекта недвижимого имущества, предусмотренный в бюджете муниципального образования, руб.</w:t>
            </w:r>
          </w:p>
        </w:tc>
        <w:tc>
          <w:tcPr>
            <w:tcW w:w="412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Уровень софинансирования (%)</w:t>
            </w:r>
          </w:p>
        </w:tc>
      </w:tr>
      <w:tr w:rsidR="00252E20">
        <w:trPr>
          <w:trHeight w:val="1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 средства Субсидии из областного бюджета</w:t>
            </w:r>
          </w:p>
        </w:tc>
        <w:tc>
          <w:tcPr>
            <w:tcW w:w="412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</w:tr>
      <w:tr w:rsidR="00252E20">
        <w:trPr>
          <w:trHeight w:hRule="exact" w:val="54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</w:tr>
      <w:tr w:rsidR="00252E20">
        <w:trPr>
          <w:trHeight w:hRule="exact" w:val="48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2027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2027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2027 г.</w:t>
            </w:r>
          </w:p>
        </w:tc>
      </w:tr>
      <w:tr w:rsidR="00252E20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252E20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r>
              <w:rPr>
                <w:color w:val="000000"/>
                <w:sz w:val="18"/>
                <w:szCs w:val="18"/>
              </w:rPr>
              <w:t>Субсидии на обеспечение устойчивого сокращения непригодного для проживания жилищного фонда на территории Ленинградской области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01.09.2025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44 532 452.25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44 087 127.72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98.999999983158300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0.000000000000000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0.000000000000000</w:t>
            </w:r>
          </w:p>
        </w:tc>
      </w:tr>
      <w:tr w:rsidR="00252E20">
        <w:tc>
          <w:tcPr>
            <w:tcW w:w="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44 532 452.25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44 087 127.72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4170" w:type="dxa"/>
        <w:tblLayout w:type="fixed"/>
        <w:tblLook w:val="01E0" w:firstRow="1" w:lastRow="1" w:firstColumn="1" w:lastColumn="1" w:noHBand="0" w:noVBand="0"/>
      </w:tblPr>
      <w:tblGrid>
        <w:gridCol w:w="2267"/>
        <w:gridCol w:w="4535"/>
        <w:gridCol w:w="566"/>
        <w:gridCol w:w="2267"/>
        <w:gridCol w:w="4535"/>
      </w:tblGrid>
      <w:tr w:rsidR="00252E20">
        <w:trPr>
          <w:trHeight w:val="230"/>
        </w:trPr>
        <w:tc>
          <w:tcPr>
            <w:tcW w:w="1417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252E20"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r>
              <w:rPr>
                <w:color w:val="000000"/>
              </w:rPr>
              <w:t>Заместитель председателя комитета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r>
              <w:rPr>
                <w:color w:val="000000"/>
              </w:rPr>
              <w:t>Глава Администрации</w:t>
            </w:r>
          </w:p>
        </w:tc>
      </w:tr>
      <w:tr w:rsidR="00252E20"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036B8">
            <w:r>
              <w:rPr>
                <w:color w:val="000000"/>
              </w:rPr>
              <w:t>Кумышева Лиана Руслановна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52E20">
            <w:pPr>
              <w:jc w:val="right"/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036B8">
            <w:r>
              <w:rPr>
                <w:color w:val="000000"/>
              </w:rPr>
              <w:t>Тулаев Вадим Иванович</w:t>
            </w:r>
          </w:p>
        </w:tc>
      </w:tr>
      <w:tr w:rsidR="00252E20"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252E2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5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E20" w:rsidRDefault="00252E20"/>
          <w:p w:rsidR="00252E20" w:rsidRDefault="00252E20"/>
          <w:tbl>
            <w:tblPr>
              <w:tblOverlap w:val="never"/>
              <w:tblW w:w="14902" w:type="dxa"/>
              <w:tblLayout w:type="fixed"/>
              <w:tblLook w:val="01E0" w:firstRow="1" w:lastRow="1" w:firstColumn="1" w:lastColumn="1" w:noHBand="0" w:noVBand="0"/>
            </w:tblPr>
            <w:tblGrid>
              <w:gridCol w:w="4967"/>
              <w:gridCol w:w="4967"/>
              <w:gridCol w:w="4968"/>
            </w:tblGrid>
            <w:tr w:rsidR="00252E20">
              <w:tc>
                <w:tcPr>
                  <w:tcW w:w="49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18CFB1F35902B3397001C29B172C3BA8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Кумышева Лиана Руслановна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26.10.2024 10:16 до 19.01.2026 10:16</w:t>
                  </w:r>
                </w:p>
              </w:tc>
              <w:tc>
                <w:tcPr>
                  <w:tcW w:w="4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  <w:tc>
                <w:tcPr>
                  <w:tcW w:w="49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18CFB1F35902B3397001C29B172C3BA8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Кумышева Лиана Руслановна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26.10.2024 10:16 до 19.01.2026 10:16</w:t>
                  </w: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5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E20" w:rsidRDefault="00252E20"/>
          <w:p w:rsidR="00252E20" w:rsidRDefault="00252E20"/>
          <w:tbl>
            <w:tblPr>
              <w:tblOverlap w:val="never"/>
              <w:tblW w:w="14902" w:type="dxa"/>
              <w:tblLayout w:type="fixed"/>
              <w:tblLook w:val="01E0" w:firstRow="1" w:lastRow="1" w:firstColumn="1" w:lastColumn="1" w:noHBand="0" w:noVBand="0"/>
            </w:tblPr>
            <w:tblGrid>
              <w:gridCol w:w="4967"/>
              <w:gridCol w:w="4967"/>
              <w:gridCol w:w="4968"/>
            </w:tblGrid>
            <w:tr w:rsidR="00252E20">
              <w:tc>
                <w:tcPr>
                  <w:tcW w:w="49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0109B7D0B0B1E64EA1E2932260DD1CAC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Тулаев Вадим Иванович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19.12.2023 18:13 до 13.03.2025 18:13</w:t>
                  </w:r>
                </w:p>
              </w:tc>
              <w:tc>
                <w:tcPr>
                  <w:tcW w:w="4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  <w:tc>
                <w:tcPr>
                  <w:tcW w:w="4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sectPr w:rsidR="00252E20">
          <w:headerReference w:type="default" r:id="rId8"/>
          <w:footerReference w:type="default" r:id="rId9"/>
          <w:pgSz w:w="16837" w:h="11905" w:orient="landscape"/>
          <w:pgMar w:top="283" w:right="283" w:bottom="283" w:left="1133" w:header="720" w:footer="0" w:gutter="0"/>
          <w:cols w:space="720"/>
        </w:sect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252E2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2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к Дополнительному соглашению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26 марта 2025 г.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3/6 (РАП)</w:t>
            </w:r>
          </w:p>
        </w:tc>
      </w:tr>
      <w:tr w:rsidR="00252E20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252E2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2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10 июня 2024 г.</w:t>
            </w:r>
          </w:p>
          <w:p w:rsidR="00252E20" w:rsidRDefault="002036B8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 (РАП)</w:t>
            </w:r>
          </w:p>
        </w:tc>
      </w:tr>
      <w:tr w:rsidR="00252E20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252E20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Значения результатов использования Субсидии</w:t>
            </w:r>
          </w:p>
        </w:tc>
      </w:tr>
      <w:tr w:rsidR="00252E20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04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880"/>
        <w:gridCol w:w="1440"/>
        <w:gridCol w:w="1080"/>
        <w:gridCol w:w="1543"/>
        <w:gridCol w:w="1543"/>
        <w:gridCol w:w="1543"/>
      </w:tblGrid>
      <w:tr w:rsidR="00252E20">
        <w:trPr>
          <w:trHeight w:hRule="exact" w:val="1020"/>
        </w:trPr>
        <w:tc>
          <w:tcPr>
            <w:tcW w:w="46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мероприятия (направления), объекта капитального строительства, объекта недвижимого имущества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результатов использования Субсидии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46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результатов использования Субсидии по годам достижения</w:t>
            </w:r>
          </w:p>
        </w:tc>
      </w:tr>
      <w:tr w:rsidR="00252E20">
        <w:trPr>
          <w:trHeight w:hRule="exact" w:val="768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текущий 2025 г.</w:t>
            </w:r>
          </w:p>
        </w:tc>
        <w:tc>
          <w:tcPr>
            <w:tcW w:w="308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</w:tr>
      <w:tr w:rsidR="00252E20">
        <w:trPr>
          <w:trHeight w:hRule="exact" w:val="48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2027 г.</w:t>
            </w:r>
          </w:p>
        </w:tc>
      </w:tr>
      <w:tr w:rsidR="00252E20">
        <w:trPr>
          <w:trHeight w:hRule="exact" w:val="432"/>
        </w:trPr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036B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252E20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r>
              <w:rPr>
                <w:color w:val="000000"/>
                <w:sz w:val="18"/>
                <w:szCs w:val="18"/>
              </w:rPr>
              <w:t>Субсидии на обеспечение устойчивого сокращения непригодного для проживания жилищного фонда на территории Ленинградской области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расселенная площадь жилых помещений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center"/>
            </w:pPr>
            <w:r>
              <w:rPr>
                <w:color w:val="000000"/>
                <w:sz w:val="18"/>
                <w:szCs w:val="18"/>
              </w:rPr>
              <w:t>кв.м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321.75000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2E20" w:rsidRDefault="002036B8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</w:t>
            </w: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0484" w:type="dxa"/>
        <w:tblLayout w:type="fixed"/>
        <w:tblLook w:val="01E0" w:firstRow="1" w:lastRow="1" w:firstColumn="1" w:lastColumn="1" w:noHBand="0" w:noVBand="0"/>
      </w:tblPr>
      <w:tblGrid>
        <w:gridCol w:w="2437"/>
        <w:gridCol w:w="2437"/>
        <w:gridCol w:w="736"/>
        <w:gridCol w:w="2437"/>
        <w:gridCol w:w="2437"/>
      </w:tblGrid>
      <w:tr w:rsidR="00252E20">
        <w:trPr>
          <w:trHeight w:val="230"/>
        </w:trPr>
        <w:tc>
          <w:tcPr>
            <w:tcW w:w="10484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252E20">
        <w:tc>
          <w:tcPr>
            <w:tcW w:w="487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r>
              <w:rPr>
                <w:color w:val="000000"/>
              </w:rPr>
              <w:t>Заместитель председателя комитета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487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r>
              <w:rPr>
                <w:color w:val="000000"/>
              </w:rPr>
              <w:t>Глава Администрации</w:t>
            </w:r>
          </w:p>
        </w:tc>
      </w:tr>
      <w:tr w:rsidR="00252E20">
        <w:tc>
          <w:tcPr>
            <w:tcW w:w="243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52E20">
            <w:pPr>
              <w:rPr>
                <w:color w:val="000000"/>
              </w:rPr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036B8">
            <w:r>
              <w:rPr>
                <w:color w:val="000000"/>
              </w:rPr>
              <w:t>Кумышева Лиана Руслановна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243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52E20">
            <w:pPr>
              <w:jc w:val="right"/>
              <w:rPr>
                <w:color w:val="000000"/>
              </w:rPr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2E20" w:rsidRDefault="002036B8">
            <w:r>
              <w:rPr>
                <w:color w:val="000000"/>
              </w:rPr>
              <w:t>Тулаев Вадим Иванович</w:t>
            </w:r>
          </w:p>
        </w:tc>
      </w:tr>
      <w:tr w:rsidR="00252E20"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036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</w:tr>
    </w:tbl>
    <w:p w:rsidR="00252E20" w:rsidRDefault="00252E20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252E20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0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E20" w:rsidRDefault="00252E20"/>
          <w:p w:rsidR="00252E20" w:rsidRDefault="00252E20"/>
          <w:tbl>
            <w:tblPr>
              <w:tblOverlap w:val="never"/>
              <w:tblW w:w="10069" w:type="dxa"/>
              <w:tblLayout w:type="fixed"/>
              <w:tblLook w:val="01E0" w:firstRow="1" w:lastRow="1" w:firstColumn="1" w:lastColumn="1" w:noHBand="0" w:noVBand="0"/>
            </w:tblPr>
            <w:tblGrid>
              <w:gridCol w:w="3356"/>
              <w:gridCol w:w="3356"/>
              <w:gridCol w:w="3357"/>
            </w:tblGrid>
            <w:tr w:rsidR="00252E20">
              <w:tc>
                <w:tcPr>
                  <w:tcW w:w="33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18CFB1F35902B3397001C29B172C3BA8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Кумышева Лиана Руслановна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26.10.2024 10:16 до 19.01.2026 10:16</w:t>
                  </w:r>
                </w:p>
              </w:tc>
              <w:tc>
                <w:tcPr>
                  <w:tcW w:w="33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  <w:tc>
                <w:tcPr>
                  <w:tcW w:w="33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18CFB1F35902B3397001C29B172C3BA8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Кумышева Лиана Руслановна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26.10.2024 10:16 до 19.01.2026 10:16</w:t>
                  </w: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  <w:tr w:rsidR="00252E20">
        <w:tc>
          <w:tcPr>
            <w:tcW w:w="10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E20" w:rsidRDefault="00252E20"/>
          <w:p w:rsidR="00252E20" w:rsidRDefault="00252E20"/>
          <w:tbl>
            <w:tblPr>
              <w:tblOverlap w:val="never"/>
              <w:tblW w:w="10069" w:type="dxa"/>
              <w:tblLayout w:type="fixed"/>
              <w:tblLook w:val="01E0" w:firstRow="1" w:lastRow="1" w:firstColumn="1" w:lastColumn="1" w:noHBand="0" w:noVBand="0"/>
            </w:tblPr>
            <w:tblGrid>
              <w:gridCol w:w="3356"/>
              <w:gridCol w:w="3356"/>
              <w:gridCol w:w="3357"/>
            </w:tblGrid>
            <w:tr w:rsidR="00252E20">
              <w:tc>
                <w:tcPr>
                  <w:tcW w:w="33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252E20" w:rsidRDefault="002036B8">
                  <w:r>
                    <w:rPr>
                      <w:color w:val="000000"/>
                    </w:rPr>
                    <w:t>ДОКУМЕНТ ПОДПИСАН</w:t>
                  </w:r>
                </w:p>
                <w:p w:rsidR="00252E20" w:rsidRDefault="002036B8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252E20" w:rsidRDefault="002036B8">
                  <w:r>
                    <w:rPr>
                      <w:color w:val="000000"/>
                    </w:rPr>
                    <w:t>Сертификат:</w:t>
                  </w:r>
                </w:p>
                <w:p w:rsidR="00252E20" w:rsidRDefault="002036B8">
                  <w:r>
                    <w:rPr>
                      <w:color w:val="000000"/>
                    </w:rPr>
                    <w:t>0109B7D0B0B1E64EA1E2932260DD1CAC</w:t>
                  </w:r>
                </w:p>
                <w:p w:rsidR="00252E20" w:rsidRDefault="002036B8">
                  <w:r>
                    <w:rPr>
                      <w:color w:val="000000"/>
                    </w:rPr>
                    <w:t>Владелец: Тулаев Вадим Иванович</w:t>
                  </w:r>
                </w:p>
                <w:p w:rsidR="00252E20" w:rsidRDefault="002036B8">
                  <w:r>
                    <w:rPr>
                      <w:color w:val="000000"/>
                    </w:rPr>
                    <w:t>Действителен c 19.12.2023 18:13 до 13.03.2025 18:13</w:t>
                  </w:r>
                </w:p>
              </w:tc>
              <w:tc>
                <w:tcPr>
                  <w:tcW w:w="33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  <w:tc>
                <w:tcPr>
                  <w:tcW w:w="33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52E20" w:rsidRDefault="00252E20">
                  <w:pPr>
                    <w:spacing w:line="1" w:lineRule="auto"/>
                  </w:pPr>
                </w:p>
              </w:tc>
            </w:tr>
          </w:tbl>
          <w:p w:rsidR="00252E20" w:rsidRDefault="00252E20">
            <w:pPr>
              <w:spacing w:line="1" w:lineRule="auto"/>
            </w:pPr>
          </w:p>
        </w:tc>
      </w:tr>
    </w:tbl>
    <w:p w:rsidR="002036B8" w:rsidRDefault="002036B8"/>
    <w:sectPr w:rsidR="002036B8" w:rsidSect="00252E20">
      <w:headerReference w:type="default" r:id="rId10"/>
      <w:footerReference w:type="default" r:id="rId11"/>
      <w:pgSz w:w="11905" w:h="16837"/>
      <w:pgMar w:top="283" w:right="283" w:bottom="283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B8" w:rsidRDefault="002036B8" w:rsidP="00252E20">
      <w:r>
        <w:separator/>
      </w:r>
    </w:p>
  </w:endnote>
  <w:endnote w:type="continuationSeparator" w:id="0">
    <w:p w:rsidR="002036B8" w:rsidRDefault="002036B8" w:rsidP="0025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52E20">
      <w:tc>
        <w:tcPr>
          <w:tcW w:w="10704" w:type="dxa"/>
        </w:tcPr>
        <w:p w:rsidR="00252E20" w:rsidRDefault="00252E20">
          <w:pPr>
            <w:spacing w:line="1" w:lineRule="auto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52E20">
      <w:tc>
        <w:tcPr>
          <w:tcW w:w="15636" w:type="dxa"/>
        </w:tcPr>
        <w:p w:rsidR="00252E20" w:rsidRDefault="00252E20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52E20">
      <w:tc>
        <w:tcPr>
          <w:tcW w:w="10704" w:type="dxa"/>
        </w:tcPr>
        <w:p w:rsidR="00252E20" w:rsidRDefault="00252E2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B8" w:rsidRDefault="002036B8" w:rsidP="00252E20">
      <w:r>
        <w:separator/>
      </w:r>
    </w:p>
  </w:footnote>
  <w:footnote w:type="continuationSeparator" w:id="0">
    <w:p w:rsidR="002036B8" w:rsidRDefault="002036B8" w:rsidP="00252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52E20">
      <w:trPr>
        <w:trHeight w:val="283"/>
      </w:trPr>
      <w:tc>
        <w:tcPr>
          <w:tcW w:w="10704" w:type="dxa"/>
        </w:tcPr>
        <w:p w:rsidR="00252E20" w:rsidRDefault="00C70745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2036B8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CA7CD3">
            <w:rPr>
              <w:noProof/>
              <w:color w:val="000000"/>
              <w:sz w:val="24"/>
              <w:szCs w:val="24"/>
            </w:rPr>
            <w:t>2</w:t>
          </w:r>
          <w:r>
            <w:fldChar w:fldCharType="end"/>
          </w:r>
        </w:p>
        <w:p w:rsidR="00252E20" w:rsidRDefault="00252E2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52E20">
      <w:trPr>
        <w:trHeight w:val="720"/>
      </w:trPr>
      <w:tc>
        <w:tcPr>
          <w:tcW w:w="15636" w:type="dxa"/>
        </w:tcPr>
        <w:p w:rsidR="00252E20" w:rsidRDefault="00C70745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2036B8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CA7CD3">
            <w:rPr>
              <w:noProof/>
              <w:color w:val="000000"/>
              <w:sz w:val="24"/>
              <w:szCs w:val="24"/>
            </w:rPr>
            <w:t>5</w:t>
          </w:r>
          <w:r>
            <w:fldChar w:fldCharType="end"/>
          </w:r>
        </w:p>
        <w:p w:rsidR="00252E20" w:rsidRDefault="00252E20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252E20">
      <w:trPr>
        <w:trHeight w:val="720"/>
      </w:trPr>
      <w:tc>
        <w:tcPr>
          <w:tcW w:w="10704" w:type="dxa"/>
        </w:tcPr>
        <w:p w:rsidR="00252E20" w:rsidRDefault="00C70745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2036B8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CA7CD3">
            <w:rPr>
              <w:noProof/>
              <w:color w:val="000000"/>
              <w:sz w:val="24"/>
              <w:szCs w:val="24"/>
            </w:rPr>
            <w:t>6</w:t>
          </w:r>
          <w:r>
            <w:fldChar w:fldCharType="end"/>
          </w:r>
        </w:p>
        <w:p w:rsidR="00252E20" w:rsidRDefault="00252E20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E20"/>
    <w:rsid w:val="002036B8"/>
    <w:rsid w:val="00252E20"/>
    <w:rsid w:val="00C70745"/>
    <w:rsid w:val="00CA7CD3"/>
    <w:rsid w:val="00C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F269A-F040-4F05-BAAD-7791F518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252E20"/>
    <w:rPr>
      <w:color w:val="0000FF"/>
      <w:u w:val="single"/>
    </w:rPr>
  </w:style>
  <w:style w:type="paragraph" w:styleId="a4">
    <w:name w:val="Balloon Text"/>
    <w:basedOn w:val="a"/>
    <w:link w:val="a5"/>
    <w:rsid w:val="00CE5A6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CE5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admin-rez</cp:lastModifiedBy>
  <cp:revision>2</cp:revision>
  <cp:lastPrinted>2025-04-03T08:06:00Z</cp:lastPrinted>
  <dcterms:created xsi:type="dcterms:W3CDTF">2025-04-03T08:08:00Z</dcterms:created>
  <dcterms:modified xsi:type="dcterms:W3CDTF">2025-04-03T08:08:00Z</dcterms:modified>
</cp:coreProperties>
</file>